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9E" w:rsidRDefault="007C4A9E" w:rsidP="007C4A9E">
      <w:pPr>
        <w:pStyle w:val="Ttulo1"/>
        <w:spacing w:before="52"/>
        <w:ind w:firstLine="0"/>
      </w:pPr>
      <w:r>
        <w:rPr>
          <w:color w:val="323299"/>
          <w:u w:val="single" w:color="323299"/>
        </w:rPr>
        <w:t>ANNEX II INT</w:t>
      </w:r>
      <w:bookmarkStart w:id="0" w:name="_GoBack"/>
      <w:bookmarkEnd w:id="0"/>
      <w:r>
        <w:rPr>
          <w:color w:val="323299"/>
          <w:u w:val="single" w:color="323299"/>
        </w:rPr>
        <w:t>ERVENCIÓ EN LA GESTIÓ D’UN CONFLICTE (màxim 2 fulls per cas)</w:t>
      </w:r>
    </w:p>
    <w:p w:rsidR="007C4A9E" w:rsidRDefault="007C4A9E" w:rsidP="007C4A9E">
      <w:pPr>
        <w:pStyle w:val="Textoindependiente"/>
        <w:rPr>
          <w:b/>
          <w:sz w:val="12"/>
        </w:rPr>
      </w:pPr>
    </w:p>
    <w:p w:rsidR="007C4A9E" w:rsidRDefault="007C4A9E" w:rsidP="007C4A9E">
      <w:pPr>
        <w:pStyle w:val="Textoindependiente"/>
        <w:spacing w:before="52"/>
        <w:ind w:left="101"/>
      </w:pPr>
      <w:r>
        <w:t>(s'han de presentar 3)</w:t>
      </w:r>
    </w:p>
    <w:p w:rsidR="007C4A9E" w:rsidRDefault="007C4A9E" w:rsidP="007C4A9E">
      <w:pPr>
        <w:pStyle w:val="Textoindependiente"/>
      </w:pPr>
    </w:p>
    <w:p w:rsidR="007C4A9E" w:rsidRDefault="007C4A9E" w:rsidP="007C4A9E">
      <w:pPr>
        <w:pStyle w:val="Textoindependiente"/>
        <w:spacing w:before="12"/>
        <w:rPr>
          <w:sz w:val="23"/>
        </w:rPr>
      </w:pPr>
    </w:p>
    <w:p w:rsidR="007C4A9E" w:rsidRDefault="007C4A9E" w:rsidP="007C4A9E">
      <w:pPr>
        <w:pStyle w:val="Textoindependiente"/>
        <w:spacing w:line="489" w:lineRule="auto"/>
        <w:ind w:left="101" w:right="6127"/>
      </w:pPr>
      <w:r>
        <w:t>PRESENTACIÓ DEL CAS MÈTODE D'INTERVENCIÓ PROBLEMA</w:t>
      </w:r>
    </w:p>
    <w:p w:rsidR="007C4A9E" w:rsidRDefault="007C4A9E" w:rsidP="007C4A9E">
      <w:pPr>
        <w:pStyle w:val="Textoindependiente"/>
        <w:spacing w:before="24" w:line="487" w:lineRule="auto"/>
        <w:ind w:left="101" w:right="6767"/>
        <w:jc w:val="both"/>
      </w:pPr>
      <w:r>
        <w:t>PERSONES IMPLICADES ANÀLISI DEL CONFLICTE DESCRIPCIÓ DEL PROCÉS</w:t>
      </w:r>
    </w:p>
    <w:p w:rsidR="007C4A9E" w:rsidRDefault="007C4A9E" w:rsidP="007C4A9E">
      <w:pPr>
        <w:pStyle w:val="Prrafodelista"/>
        <w:numPr>
          <w:ilvl w:val="0"/>
          <w:numId w:val="1"/>
        </w:numPr>
        <w:tabs>
          <w:tab w:val="left" w:pos="810"/>
        </w:tabs>
        <w:spacing w:line="287" w:lineRule="exact"/>
        <w:ind w:hanging="349"/>
        <w:rPr>
          <w:sz w:val="24"/>
        </w:rPr>
      </w:pPr>
      <w:r>
        <w:rPr>
          <w:sz w:val="24"/>
        </w:rPr>
        <w:t>INICI</w:t>
      </w:r>
    </w:p>
    <w:p w:rsidR="007C4A9E" w:rsidRDefault="007C4A9E" w:rsidP="007C4A9E">
      <w:pPr>
        <w:pStyle w:val="Textoindependiente"/>
        <w:spacing w:before="11"/>
        <w:rPr>
          <w:sz w:val="23"/>
        </w:rPr>
      </w:pPr>
    </w:p>
    <w:p w:rsidR="007C4A9E" w:rsidRDefault="007C4A9E" w:rsidP="007C4A9E">
      <w:pPr>
        <w:pStyle w:val="Prrafodelista"/>
        <w:numPr>
          <w:ilvl w:val="0"/>
          <w:numId w:val="1"/>
        </w:numPr>
        <w:tabs>
          <w:tab w:val="left" w:pos="810"/>
        </w:tabs>
        <w:spacing w:before="1"/>
        <w:ind w:hanging="349"/>
        <w:rPr>
          <w:sz w:val="24"/>
        </w:rPr>
      </w:pPr>
      <w:r>
        <w:rPr>
          <w:sz w:val="24"/>
        </w:rPr>
        <w:t>DESENVOLUPAMENT: ACCIONS I TECNIQUES</w:t>
      </w:r>
      <w:r>
        <w:rPr>
          <w:spacing w:val="-1"/>
          <w:sz w:val="24"/>
        </w:rPr>
        <w:t xml:space="preserve"> </w:t>
      </w:r>
      <w:r>
        <w:rPr>
          <w:sz w:val="24"/>
        </w:rPr>
        <w:t>UTILITZADES</w:t>
      </w:r>
    </w:p>
    <w:p w:rsidR="007C4A9E" w:rsidRDefault="007C4A9E" w:rsidP="007C4A9E">
      <w:pPr>
        <w:pStyle w:val="Textoindependiente"/>
        <w:spacing w:before="11"/>
        <w:rPr>
          <w:sz w:val="23"/>
        </w:rPr>
      </w:pPr>
    </w:p>
    <w:p w:rsidR="007C4A9E" w:rsidRDefault="007C4A9E" w:rsidP="007C4A9E">
      <w:pPr>
        <w:pStyle w:val="Prrafodelista"/>
        <w:numPr>
          <w:ilvl w:val="0"/>
          <w:numId w:val="1"/>
        </w:numPr>
        <w:tabs>
          <w:tab w:val="left" w:pos="810"/>
        </w:tabs>
        <w:spacing w:line="643" w:lineRule="auto"/>
        <w:ind w:left="101" w:right="6725" w:firstLine="360"/>
        <w:rPr>
          <w:sz w:val="24"/>
        </w:rPr>
      </w:pPr>
      <w:r>
        <w:rPr>
          <w:spacing w:val="-1"/>
          <w:sz w:val="24"/>
        </w:rPr>
        <w:t xml:space="preserve">TRANSFORMACIÓ </w:t>
      </w:r>
      <w:r>
        <w:rPr>
          <w:sz w:val="24"/>
        </w:rPr>
        <w:t>CONCLUSIONS</w:t>
      </w:r>
    </w:p>
    <w:p w:rsidR="00C167F5" w:rsidRDefault="006E38C2"/>
    <w:sectPr w:rsidR="00C167F5">
      <w:headerReference w:type="default" r:id="rId7"/>
      <w:pgSz w:w="11900" w:h="16840"/>
      <w:pgMar w:top="2440" w:right="1020" w:bottom="560" w:left="1600" w:header="0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C2" w:rsidRDefault="006E38C2" w:rsidP="00864148">
      <w:pPr>
        <w:spacing w:after="0" w:line="240" w:lineRule="auto"/>
      </w:pPr>
      <w:r>
        <w:separator/>
      </w:r>
    </w:p>
  </w:endnote>
  <w:endnote w:type="continuationSeparator" w:id="0">
    <w:p w:rsidR="006E38C2" w:rsidRDefault="006E38C2" w:rsidP="008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C2" w:rsidRDefault="006E38C2" w:rsidP="00864148">
      <w:pPr>
        <w:spacing w:after="0" w:line="240" w:lineRule="auto"/>
      </w:pPr>
      <w:r>
        <w:separator/>
      </w:r>
    </w:p>
  </w:footnote>
  <w:footnote w:type="continuationSeparator" w:id="0">
    <w:p w:rsidR="006E38C2" w:rsidRDefault="006E38C2" w:rsidP="0086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48" w:rsidRDefault="00864148">
    <w:pPr>
      <w:pStyle w:val="Encabezado"/>
    </w:pPr>
    <w:r w:rsidRPr="00DE13B9"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-247001</wp:posOffset>
          </wp:positionH>
          <wp:positionV relativeFrom="paragraph">
            <wp:posOffset>243191</wp:posOffset>
          </wp:positionV>
          <wp:extent cx="1984375" cy="836295"/>
          <wp:effectExtent l="0" t="0" r="0" b="1905"/>
          <wp:wrapNone/>
          <wp:docPr id="4" name="Imagen 4" descr="COPC-Logo RGB 5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C-Logo RGB 5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126A2"/>
    <w:multiLevelType w:val="hybridMultilevel"/>
    <w:tmpl w:val="BF6AF3D2"/>
    <w:lvl w:ilvl="0" w:tplc="894A4D1E">
      <w:start w:val="1"/>
      <w:numFmt w:val="decimal"/>
      <w:lvlText w:val="%1."/>
      <w:lvlJc w:val="left"/>
      <w:pPr>
        <w:ind w:left="809" w:hanging="348"/>
      </w:pPr>
      <w:rPr>
        <w:rFonts w:ascii="Calibri" w:eastAsia="Calibri" w:hAnsi="Calibri" w:cs="Calibri" w:hint="default"/>
        <w:w w:val="99"/>
        <w:sz w:val="24"/>
        <w:szCs w:val="24"/>
        <w:lang w:val="ca-ES" w:eastAsia="ca-ES" w:bidi="ca-ES"/>
      </w:rPr>
    </w:lvl>
    <w:lvl w:ilvl="1" w:tplc="F81044C4">
      <w:numFmt w:val="bullet"/>
      <w:lvlText w:val="•"/>
      <w:lvlJc w:val="left"/>
      <w:pPr>
        <w:ind w:left="1648" w:hanging="348"/>
      </w:pPr>
      <w:rPr>
        <w:rFonts w:hint="default"/>
        <w:lang w:val="ca-ES" w:eastAsia="ca-ES" w:bidi="ca-ES"/>
      </w:rPr>
    </w:lvl>
    <w:lvl w:ilvl="2" w:tplc="7304CFC0">
      <w:numFmt w:val="bullet"/>
      <w:lvlText w:val="•"/>
      <w:lvlJc w:val="left"/>
      <w:pPr>
        <w:ind w:left="2496" w:hanging="348"/>
      </w:pPr>
      <w:rPr>
        <w:rFonts w:hint="default"/>
        <w:lang w:val="ca-ES" w:eastAsia="ca-ES" w:bidi="ca-ES"/>
      </w:rPr>
    </w:lvl>
    <w:lvl w:ilvl="3" w:tplc="A0F09312">
      <w:numFmt w:val="bullet"/>
      <w:lvlText w:val="•"/>
      <w:lvlJc w:val="left"/>
      <w:pPr>
        <w:ind w:left="3344" w:hanging="348"/>
      </w:pPr>
      <w:rPr>
        <w:rFonts w:hint="default"/>
        <w:lang w:val="ca-ES" w:eastAsia="ca-ES" w:bidi="ca-ES"/>
      </w:rPr>
    </w:lvl>
    <w:lvl w:ilvl="4" w:tplc="B5EE08DE">
      <w:numFmt w:val="bullet"/>
      <w:lvlText w:val="•"/>
      <w:lvlJc w:val="left"/>
      <w:pPr>
        <w:ind w:left="4192" w:hanging="348"/>
      </w:pPr>
      <w:rPr>
        <w:rFonts w:hint="default"/>
        <w:lang w:val="ca-ES" w:eastAsia="ca-ES" w:bidi="ca-ES"/>
      </w:rPr>
    </w:lvl>
    <w:lvl w:ilvl="5" w:tplc="8F6A639A">
      <w:numFmt w:val="bullet"/>
      <w:lvlText w:val="•"/>
      <w:lvlJc w:val="left"/>
      <w:pPr>
        <w:ind w:left="5040" w:hanging="348"/>
      </w:pPr>
      <w:rPr>
        <w:rFonts w:hint="default"/>
        <w:lang w:val="ca-ES" w:eastAsia="ca-ES" w:bidi="ca-ES"/>
      </w:rPr>
    </w:lvl>
    <w:lvl w:ilvl="6" w:tplc="70781DFA">
      <w:numFmt w:val="bullet"/>
      <w:lvlText w:val="•"/>
      <w:lvlJc w:val="left"/>
      <w:pPr>
        <w:ind w:left="5888" w:hanging="348"/>
      </w:pPr>
      <w:rPr>
        <w:rFonts w:hint="default"/>
        <w:lang w:val="ca-ES" w:eastAsia="ca-ES" w:bidi="ca-ES"/>
      </w:rPr>
    </w:lvl>
    <w:lvl w:ilvl="7" w:tplc="6CCADBD2">
      <w:numFmt w:val="bullet"/>
      <w:lvlText w:val="•"/>
      <w:lvlJc w:val="left"/>
      <w:pPr>
        <w:ind w:left="6736" w:hanging="348"/>
      </w:pPr>
      <w:rPr>
        <w:rFonts w:hint="default"/>
        <w:lang w:val="ca-ES" w:eastAsia="ca-ES" w:bidi="ca-ES"/>
      </w:rPr>
    </w:lvl>
    <w:lvl w:ilvl="8" w:tplc="941A13F2">
      <w:numFmt w:val="bullet"/>
      <w:lvlText w:val="•"/>
      <w:lvlJc w:val="left"/>
      <w:pPr>
        <w:ind w:left="7584" w:hanging="348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9E"/>
    <w:rsid w:val="000300A8"/>
    <w:rsid w:val="0005208E"/>
    <w:rsid w:val="000C7CE1"/>
    <w:rsid w:val="000E69D3"/>
    <w:rsid w:val="002A4891"/>
    <w:rsid w:val="00387485"/>
    <w:rsid w:val="00412C8A"/>
    <w:rsid w:val="00427AED"/>
    <w:rsid w:val="00503CAB"/>
    <w:rsid w:val="005217A4"/>
    <w:rsid w:val="00570120"/>
    <w:rsid w:val="005E48B3"/>
    <w:rsid w:val="005F120D"/>
    <w:rsid w:val="00633920"/>
    <w:rsid w:val="006C7574"/>
    <w:rsid w:val="006E38C2"/>
    <w:rsid w:val="00737D5E"/>
    <w:rsid w:val="00797CBE"/>
    <w:rsid w:val="007C4A9E"/>
    <w:rsid w:val="007D39BD"/>
    <w:rsid w:val="00856793"/>
    <w:rsid w:val="00864148"/>
    <w:rsid w:val="008E15C0"/>
    <w:rsid w:val="0095332A"/>
    <w:rsid w:val="00986D2E"/>
    <w:rsid w:val="009B49FF"/>
    <w:rsid w:val="009E1269"/>
    <w:rsid w:val="00AE4BC4"/>
    <w:rsid w:val="00B21319"/>
    <w:rsid w:val="00E478AA"/>
    <w:rsid w:val="00E62A6E"/>
    <w:rsid w:val="00EC0B51"/>
    <w:rsid w:val="00F44156"/>
    <w:rsid w:val="00F738A3"/>
    <w:rsid w:val="00FB236E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EB6860-3B0C-4F64-AD1F-F11A4FC1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1"/>
    <w:qFormat/>
    <w:rsid w:val="007C4A9E"/>
    <w:pPr>
      <w:widowControl w:val="0"/>
      <w:autoSpaceDE w:val="0"/>
      <w:autoSpaceDN w:val="0"/>
      <w:spacing w:before="51" w:after="0" w:line="240" w:lineRule="auto"/>
      <w:ind w:left="101" w:hanging="361"/>
      <w:outlineLvl w:val="0"/>
    </w:pPr>
    <w:rPr>
      <w:rFonts w:ascii="Calibri" w:eastAsia="Calibri" w:hAnsi="Calibri" w:cs="Calibri"/>
      <w:b/>
      <w:bCs/>
      <w:sz w:val="24"/>
      <w:szCs w:val="24"/>
      <w:lang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C4A9E"/>
    <w:rPr>
      <w:rFonts w:ascii="Calibri" w:eastAsia="Calibri" w:hAnsi="Calibri" w:cs="Calibri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7C4A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4A9E"/>
    <w:rPr>
      <w:rFonts w:ascii="Calibri" w:eastAsia="Calibri" w:hAnsi="Calibri" w:cs="Calibri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1"/>
    <w:qFormat/>
    <w:rsid w:val="007C4A9E"/>
    <w:pPr>
      <w:widowControl w:val="0"/>
      <w:autoSpaceDE w:val="0"/>
      <w:autoSpaceDN w:val="0"/>
      <w:spacing w:after="0" w:line="240" w:lineRule="auto"/>
      <w:ind w:left="809" w:hanging="361"/>
    </w:pPr>
    <w:rPr>
      <w:rFonts w:ascii="Calibri" w:eastAsia="Calibri" w:hAnsi="Calibri" w:cs="Calibri"/>
      <w:lang w:eastAsia="ca-ES" w:bidi="ca-ES"/>
    </w:rPr>
  </w:style>
  <w:style w:type="paragraph" w:styleId="Encabezado">
    <w:name w:val="header"/>
    <w:basedOn w:val="Normal"/>
    <w:link w:val="EncabezadoCar"/>
    <w:uiPriority w:val="99"/>
    <w:unhideWhenUsed/>
    <w:rsid w:val="00864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14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64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148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D73880C036547AE22314D8A0B1005" ma:contentTypeVersion="12" ma:contentTypeDescription="Crea un document nou" ma:contentTypeScope="" ma:versionID="43716de7c72c2ddf919a2979b40d38f8">
  <xsd:schema xmlns:xsd="http://www.w3.org/2001/XMLSchema" xmlns:xs="http://www.w3.org/2001/XMLSchema" xmlns:p="http://schemas.microsoft.com/office/2006/metadata/properties" xmlns:ns2="a8dc3728-d572-4b0b-b0e5-ed2844f17bad" xmlns:ns3="06dec27a-f1a2-4341-806a-bdc8597f8aea" targetNamespace="http://schemas.microsoft.com/office/2006/metadata/properties" ma:root="true" ma:fieldsID="3a50e7cde1d642934292cb7eebc8328f" ns2:_="" ns3:_="">
    <xsd:import namespace="a8dc3728-d572-4b0b-b0e5-ed2844f17bad"/>
    <xsd:import namespace="06dec27a-f1a2-4341-806a-bdc8597f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c3728-d572-4b0b-b0e5-ed2844f17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ec27a-f1a2-4341-806a-bdc8597f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3BAEF-A75F-47FF-BC48-B672748EEE4F}"/>
</file>

<file path=customXml/itemProps2.xml><?xml version="1.0" encoding="utf-8"?>
<ds:datastoreItem xmlns:ds="http://schemas.openxmlformats.org/officeDocument/2006/customXml" ds:itemID="{DF0095EB-23FD-4A3E-93D6-26BCB8680BF7}"/>
</file>

<file path=customXml/itemProps3.xml><?xml version="1.0" encoding="utf-8"?>
<ds:datastoreItem xmlns:ds="http://schemas.openxmlformats.org/officeDocument/2006/customXml" ds:itemID="{3907304B-ED28-4570-874D-21BA02311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COPC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Ocaña Martínez</dc:creator>
  <cp:keywords/>
  <dc:description/>
  <cp:lastModifiedBy>Raquel Ocaña Martínez</cp:lastModifiedBy>
  <cp:revision>2</cp:revision>
  <dcterms:created xsi:type="dcterms:W3CDTF">2020-11-16T10:11:00Z</dcterms:created>
  <dcterms:modified xsi:type="dcterms:W3CDTF">2020-11-16T10:17:00Z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0x01010017FD73880C036547AE22314D8A0B1005</vt:lpwstr>
  </property>
</Properties>
</file>